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9C" w:rsidRDefault="00802A9C" w:rsidP="00802A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Консультация</w:t>
      </w:r>
    </w:p>
    <w:p w:rsidR="00802A9C" w:rsidRPr="00802A9C" w:rsidRDefault="00802A9C" w:rsidP="00802A9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02A9C">
        <w:rPr>
          <w:rFonts w:ascii="Times New Roman" w:hAnsi="Times New Roman" w:cs="Times New Roman"/>
          <w:b/>
          <w:i/>
          <w:sz w:val="36"/>
          <w:szCs w:val="36"/>
          <w:u w:val="single"/>
        </w:rPr>
        <w:t>Роль родителей в приобщении детей к здоровому образу жизни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A9C">
        <w:rPr>
          <w:rFonts w:ascii="Times New Roman" w:hAnsi="Times New Roman" w:cs="Times New Roman"/>
          <w:sz w:val="28"/>
          <w:szCs w:val="28"/>
        </w:rPr>
        <w:t xml:space="preserve">Все родители хотят видеть своих детей здоровыми, весёлыми, хорошо физически развитыми. Поэтому, одновременно с заботой о чистоте тела и с удовлетворением потребностей в пище, необходимо создавать условия для реализации потребности в активных движениях, которые повышают устойчивость к заболеваниям.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2A9C">
        <w:rPr>
          <w:rFonts w:ascii="Times New Roman" w:hAnsi="Times New Roman" w:cs="Times New Roman"/>
          <w:sz w:val="28"/>
          <w:szCs w:val="28"/>
        </w:rPr>
        <w:t xml:space="preserve">Здоровье ребёнка во многом определяется отношением родителей к его физическому воспитанию. 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семьёй.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2A9C">
        <w:rPr>
          <w:rFonts w:ascii="Times New Roman" w:hAnsi="Times New Roman" w:cs="Times New Roman"/>
          <w:sz w:val="28"/>
          <w:szCs w:val="28"/>
        </w:rPr>
        <w:t xml:space="preserve">Формы могут быть разными – туристические походы пешком и на лыжах, игры, участие в коллективных соревнованиях. Нередко у ребёнка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ребёнку ограничиться только такой двигательной активностью. С раннего возраста у детей необходимо формировать привычку ежедневно выполнять утреннюю гимнастику. Кроме того, важны ежедневная двигательная активность и активный отдых, поэтому родители должны знать подвижные игры, их содержание и правила. В тёплый период года необходимо повышать двигательную активность дошкольников на природе. Это ходьба между деревьями, по бревну или доске (мостик через речку), перешагивание через корни, бревно, </w:t>
      </w:r>
      <w:proofErr w:type="spellStart"/>
      <w:r w:rsidRPr="00802A9C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802A9C">
        <w:rPr>
          <w:rFonts w:ascii="Times New Roman" w:hAnsi="Times New Roman" w:cs="Times New Roman"/>
          <w:sz w:val="28"/>
          <w:szCs w:val="28"/>
        </w:rPr>
        <w:t xml:space="preserve"> через бревно, </w:t>
      </w:r>
      <w:proofErr w:type="spellStart"/>
      <w:r w:rsidRPr="00802A9C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802A9C">
        <w:rPr>
          <w:rFonts w:ascii="Times New Roman" w:hAnsi="Times New Roman" w:cs="Times New Roman"/>
          <w:sz w:val="28"/>
          <w:szCs w:val="28"/>
        </w:rPr>
        <w:t xml:space="preserve"> под сучья; прыжки с возвышения (пень, бревно); подъём в гору и спуск с горы; перепрыгивание препятствий с места и разбега. С целью повышения выносливости детей рекомендуется проводить бег в медленном темпе до двух минут. Используется и бег с высоким подниманием бедра, на прямых ногах (не сгибая в коленях), приставным шагом боком и другие. Все виды движений проводить в игровой форме, что улучшает качество их выполнения и поддерживает положительные эмоции у детей. 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 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2A9C">
        <w:rPr>
          <w:rFonts w:ascii="Times New Roman" w:hAnsi="Times New Roman" w:cs="Times New Roman"/>
          <w:sz w:val="28"/>
          <w:szCs w:val="28"/>
        </w:rPr>
        <w:t xml:space="preserve">Итак, двигательная активность играет важнейшую роль в укреплении здоровья ребёнка, в формировании систем организма, оказывает стабилизирующее воздействие на становление психических функций. Большое значение в укреплении здоровья имеют циклические, то есть длительные, регулярно повторяющиеся упражнения, направленные на тренировку и совершенствование выносливости. Именно выносливость в сочетании с закаливанием обеспечивает надёжную защиту от острых </w:t>
      </w:r>
      <w:r w:rsidRPr="00802A9C">
        <w:rPr>
          <w:rFonts w:ascii="Times New Roman" w:hAnsi="Times New Roman" w:cs="Times New Roman"/>
          <w:sz w:val="28"/>
          <w:szCs w:val="28"/>
        </w:rPr>
        <w:lastRenderedPageBreak/>
        <w:t xml:space="preserve">респираторных заболеваний. Популярное циклическое упражнение – бег трусцой со скоростью 5-7 км/ч через один-два можно получить хороший оздоровительный и </w:t>
      </w:r>
      <w:proofErr w:type="spellStart"/>
      <w:r w:rsidRPr="00802A9C">
        <w:rPr>
          <w:rFonts w:ascii="Times New Roman" w:hAnsi="Times New Roman" w:cs="Times New Roman"/>
          <w:sz w:val="28"/>
          <w:szCs w:val="28"/>
        </w:rPr>
        <w:t>общеразвивающий</w:t>
      </w:r>
      <w:proofErr w:type="spellEnd"/>
      <w:r w:rsidRPr="00802A9C">
        <w:rPr>
          <w:rFonts w:ascii="Times New Roman" w:hAnsi="Times New Roman" w:cs="Times New Roman"/>
          <w:sz w:val="28"/>
          <w:szCs w:val="28"/>
        </w:rPr>
        <w:t xml:space="preserve"> эффект. Нагрузку следует увеличивать постепенно, причём не за счёт удлинения пробегаемой дистанции, а за счёт повторения. Постепенно при правильно организованной тренировке дети дошкольного возраста могут пробегать 1,5-2 км без напряжения.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2A9C">
        <w:rPr>
          <w:rFonts w:ascii="Times New Roman" w:hAnsi="Times New Roman" w:cs="Times New Roman"/>
          <w:sz w:val="28"/>
          <w:szCs w:val="28"/>
        </w:rPr>
        <w:t>Спортивный уголок, созданный дома, помогает родителям разумно организовать досуг детей, способствует закреплению двигательных навыков. Необходимо сделать всё возможное для более широкого использования физических упражнений и игр, организации физкультурных уголков дома и во дворе.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2A9C">
        <w:rPr>
          <w:rFonts w:ascii="Times New Roman" w:hAnsi="Times New Roman" w:cs="Times New Roman"/>
          <w:sz w:val="28"/>
          <w:szCs w:val="28"/>
        </w:rPr>
        <w:t xml:space="preserve"> 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другом. Однако сами они не всегда могут организовать игры, так как нуждаются в руководстве со стороны родителей, которые должны познакомить детей со способами использования физкультурного инвентаря, с правилами действий, содержанием игр. Оздоровительный эффект от игры на свежем воздухе в парке, на прогулочной площадке, значительно выше, чем от игры в закрытом помещении, как бы хорошо оно ни проветривалось.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2A9C">
        <w:rPr>
          <w:rFonts w:ascii="Times New Roman" w:hAnsi="Times New Roman" w:cs="Times New Roman"/>
          <w:sz w:val="28"/>
          <w:szCs w:val="28"/>
        </w:rPr>
        <w:t xml:space="preserve">Какой можно сделать вывод?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2A9C">
        <w:rPr>
          <w:rFonts w:ascii="Times New Roman" w:hAnsi="Times New Roman" w:cs="Times New Roman"/>
          <w:sz w:val="28"/>
          <w:szCs w:val="28"/>
        </w:rPr>
        <w:t>Если мероприятия по укреплению здоровья детей, проводимые в детском саду, дополняются ежедневными упражнениями и подвижными играми в семейных условиях, у ребёнка развиваются индивидуальные склонности и интересы и отношение к здоровью становится ценностным.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Например, ряд упражнений для выполнения дома вместе с родителями: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1. «Кошечка» – развивать навык ползания, тренировать вестибулярный аппарат, укреплять мышцы туловища и конечностей;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2. «Качалка» – укреплять мышцы туловища и конечностей, развивать координацию движений, совершенствовать функцию вестибулярного аппарата;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3. «Ласточка» – тренировать вестибулярный аппарат, развивать координацию движений, укреплять </w:t>
      </w:r>
      <w:proofErr w:type="spellStart"/>
      <w:r w:rsidRPr="00802A9C">
        <w:rPr>
          <w:rFonts w:ascii="Times New Roman" w:hAnsi="Times New Roman" w:cs="Times New Roman"/>
          <w:sz w:val="28"/>
          <w:szCs w:val="28"/>
        </w:rPr>
        <w:t>связочн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02A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 мышечный аппарат, туловище, руки, ноги;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4. «Крокодил» – укреплять связочно-мышечный аппарат, туловище, руки, ноги.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2A9C">
        <w:rPr>
          <w:rFonts w:ascii="Times New Roman" w:hAnsi="Times New Roman" w:cs="Times New Roman"/>
          <w:sz w:val="28"/>
          <w:szCs w:val="28"/>
        </w:rPr>
        <w:t xml:space="preserve">И ряд подвижных игр: «Забей гол картошкой», «Мой весёлый звонкий мяч», «Лови мяч», «Бадминтон», «Весёлая скакалка» и другие. Играя с детьми, родители заботятся о здоровье, и это, неоспоримо, основа жизни человека, а значит, не самоцель, а необходимое условие полноты реализации жизненных целей и смыслов. От чего же зависит здоровье человека? Оно зависит от самого человека, от того образа жизни, который он ведёт. Это значит, что в развитии у детей ценностного отношения к здоровью, важную роль играют родители, именно они формируют потребность в систематических занятиях физической культурой и в здоровом образе жизни.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A9C" w:rsidRPr="00802A9C" w:rsidRDefault="00802A9C" w:rsidP="00802A9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02A9C">
        <w:rPr>
          <w:rFonts w:ascii="Times New Roman" w:hAnsi="Times New Roman" w:cs="Times New Roman"/>
          <w:b/>
          <w:i/>
          <w:sz w:val="44"/>
          <w:szCs w:val="44"/>
        </w:rPr>
        <w:lastRenderedPageBreak/>
        <w:t>Консультация для родителей</w:t>
      </w:r>
    </w:p>
    <w:p w:rsidR="00802A9C" w:rsidRPr="00802A9C" w:rsidRDefault="00802A9C" w:rsidP="00802A9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02A9C">
        <w:rPr>
          <w:rFonts w:ascii="Times New Roman" w:hAnsi="Times New Roman" w:cs="Times New Roman"/>
          <w:b/>
          <w:i/>
          <w:sz w:val="44"/>
          <w:szCs w:val="44"/>
        </w:rPr>
        <w:t>«Здоровый образ жизни»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2A9C">
        <w:rPr>
          <w:rFonts w:ascii="Times New Roman" w:hAnsi="Times New Roman" w:cs="Times New Roman"/>
          <w:sz w:val="28"/>
          <w:szCs w:val="28"/>
        </w:rPr>
        <w:t>Для сохранения полноценного здоровья необходимо вести здоровый образ жизни. В понятие «здоровый образ жизни» входят следующие составляющие: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• отказ от вредных привычек (курения, алкоголя, наркотических веществ);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• оптимальный двигательный режим;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• рациональное питание;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• закаливание;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• личная гигиена;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• положительные эмоции.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Здоровый образ жизни человека несовместим с вредными привычками! «Здоровье не существует само по себе, оно нуждается в тщательной заботе на протяжении всей жизни человека» (Н.А. </w:t>
      </w:r>
      <w:proofErr w:type="spellStart"/>
      <w:r w:rsidRPr="00802A9C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802A9C">
        <w:rPr>
          <w:rFonts w:ascii="Times New Roman" w:hAnsi="Times New Roman" w:cs="Times New Roman"/>
          <w:sz w:val="28"/>
          <w:szCs w:val="28"/>
        </w:rPr>
        <w:t>).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«Если не 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>бегать пока здоров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, придётся бегать, когда заболеешь» (Гораций). «Табак приносит вред телу, разрушает разум, отупляет целые нации» (О. Бальзак). </w:t>
      </w:r>
    </w:p>
    <w:p w:rsidR="004460DF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Если вы хотите быть здоровыми, избегайте вредных привычек! </w:t>
      </w:r>
    </w:p>
    <w:p w:rsidR="00802A9C" w:rsidRPr="004460DF" w:rsidRDefault="00802A9C" w:rsidP="00802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t xml:space="preserve">Полезные привычки: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* утро начинать с добрых мыслей и зарядки;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* чистить зубы после еды;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* дышать носом;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* мыть руки перед едой;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* желать окружающим здоровья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* осмысливать 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, увиденное, услышанное Вредные привычки: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* курить;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* употреблять алкоголь;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* поздно ложиться спать;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* принимать наркотики;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* завидовать. </w:t>
      </w:r>
    </w:p>
    <w:p w:rsidR="00802A9C" w:rsidRPr="004460DF" w:rsidRDefault="00802A9C" w:rsidP="00802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t xml:space="preserve">Правильное питание – один из элементов здорового образа жизни. Основные правила питания: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1. Пищу принимать 4 – 5 раз в день в определенные часы.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2. Пережевывать пищу медленно и тщательно.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3. Вечером не пить чай, кофе.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4. Сахар заменять медом, ягодами, фруктами.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5. Белый хлеб есть как можно реже.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6. Стараться обходиться без соли. 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7. Воду пить небольшими порциями до 2л в день.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8. Пищу принимать свежеприготовленную, в тёплом виде.</w:t>
      </w:r>
    </w:p>
    <w:p w:rsidR="004460DF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</w:t>
      </w:r>
      <w:r w:rsidRPr="00802A9C">
        <w:rPr>
          <w:rFonts w:ascii="Times New Roman" w:hAnsi="Times New Roman" w:cs="Times New Roman"/>
          <w:b/>
          <w:sz w:val="28"/>
          <w:szCs w:val="28"/>
        </w:rPr>
        <w:t>Экология питания</w:t>
      </w:r>
      <w:r w:rsidRPr="00802A9C">
        <w:rPr>
          <w:rFonts w:ascii="Times New Roman" w:hAnsi="Times New Roman" w:cs="Times New Roman"/>
          <w:sz w:val="28"/>
          <w:szCs w:val="28"/>
        </w:rPr>
        <w:t xml:space="preserve"> Экология питания заключается в изучении продуктов, произведенных в определенной экологической среде и содержащих те компоненты, </w:t>
      </w:r>
      <w:r w:rsidRPr="00802A9C">
        <w:rPr>
          <w:rFonts w:ascii="Times New Roman" w:hAnsi="Times New Roman" w:cs="Times New Roman"/>
          <w:sz w:val="28"/>
          <w:szCs w:val="28"/>
        </w:rPr>
        <w:lastRenderedPageBreak/>
        <w:t xml:space="preserve">которые присутствуют в данной среде. Мы знаем, что существуют экологически чистые продукты, а также продукты, содержащие нитраты, остатки пестицидов, антибиотиков, гормональных препаратов и множество других добавок неприродного происхождения. От того, какие продукты питания мы 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 зависит наше здоровье, физическое развитие, сопротивляемость болезням, физическая и умственная способность. Поэтому культура питания, качество продуктов и организация рационального питания играют значительную роль в формировании здорового образа жизни. Каждый человек должен знать, сколько и какие продукты ему необходимы, где они произведены, какого качества и какие содержат добавки.</w:t>
      </w:r>
    </w:p>
    <w:p w:rsidR="00802A9C" w:rsidRDefault="00802A9C" w:rsidP="0080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</w:t>
      </w:r>
      <w:r w:rsidRPr="004460DF">
        <w:rPr>
          <w:rFonts w:ascii="Times New Roman" w:hAnsi="Times New Roman" w:cs="Times New Roman"/>
          <w:b/>
          <w:sz w:val="28"/>
          <w:szCs w:val="28"/>
        </w:rPr>
        <w:t>Быть в движении</w:t>
      </w:r>
      <w:r w:rsidRPr="00802A9C">
        <w:rPr>
          <w:rFonts w:ascii="Times New Roman" w:hAnsi="Times New Roman" w:cs="Times New Roman"/>
          <w:sz w:val="28"/>
          <w:szCs w:val="28"/>
        </w:rPr>
        <w:t xml:space="preserve"> - значит укреплять здоровье</w:t>
      </w:r>
      <w:r w:rsidR="004460DF">
        <w:rPr>
          <w:rFonts w:ascii="Times New Roman" w:hAnsi="Times New Roman" w:cs="Times New Roman"/>
          <w:sz w:val="28"/>
          <w:szCs w:val="28"/>
        </w:rPr>
        <w:t>.</w:t>
      </w:r>
      <w:r w:rsidRPr="00802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</w:t>
      </w:r>
      <w:proofErr w:type="spellStart"/>
      <w:r w:rsidRPr="00802A9C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02A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 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 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 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 Формы здесь разные туристические походы пешком и на лыжах, игры, участие в коллективных соревнованиях «Всей семьёй - на старт». Роль взрослого - не дать ребёнку ограничиться, каким- то одним движением, чувство ритма, прыгучесть. Полезно объединять в играх и упражнениях активных и пассивных детей. Делать это надо тактично. Сильному предложить научить 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>, а ребёнок сам может выбрать, с кем ему позаниматься.</w:t>
      </w:r>
    </w:p>
    <w:p w:rsidR="004460DF" w:rsidRDefault="004460DF" w:rsidP="00802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0DF" w:rsidRDefault="004460DF" w:rsidP="00802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0DF" w:rsidRDefault="004460DF" w:rsidP="00802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0DF" w:rsidRDefault="004460DF" w:rsidP="00802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0DF" w:rsidRDefault="004460DF" w:rsidP="00802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A9C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lastRenderedPageBreak/>
        <w:t xml:space="preserve"> Анкета для родителей.</w:t>
      </w:r>
    </w:p>
    <w:p w:rsidR="00802A9C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Уважаемые родители! </w:t>
      </w:r>
    </w:p>
    <w:p w:rsidR="00802A9C" w:rsidRPr="00802A9C" w:rsidRDefault="00802A9C" w:rsidP="00802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«Здоровый образ жизни» – как Вы это понимаете?</w:t>
      </w:r>
    </w:p>
    <w:p w:rsidR="00802A9C" w:rsidRDefault="00802A9C" w:rsidP="00802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9C">
        <w:rPr>
          <w:rFonts w:ascii="Times New Roman" w:hAnsi="Times New Roman" w:cs="Times New Roman"/>
          <w:sz w:val="28"/>
          <w:szCs w:val="28"/>
        </w:rPr>
        <w:t>Правильное пита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802A9C" w:rsidRDefault="00802A9C" w:rsidP="00802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Соблюдение режима дня</w:t>
      </w:r>
    </w:p>
    <w:p w:rsidR="00802A9C" w:rsidRDefault="00802A9C" w:rsidP="00802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Благоприятные условия окружающей среды </w:t>
      </w:r>
    </w:p>
    <w:p w:rsidR="00802A9C" w:rsidRDefault="00802A9C" w:rsidP="00802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Гармоничные отношения в семье </w:t>
      </w:r>
    </w:p>
    <w:p w:rsidR="00802A9C" w:rsidRDefault="00802A9C" w:rsidP="00802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 </w:t>
      </w:r>
    </w:p>
    <w:p w:rsidR="00802A9C" w:rsidRPr="00802A9C" w:rsidRDefault="00802A9C" w:rsidP="00802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Другое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02A9C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2. Какие факторы, с Вашей точки зрения, в большей степени влияют на состояние здоровья человека? </w:t>
      </w:r>
    </w:p>
    <w:p w:rsidR="00802A9C" w:rsidRPr="00802A9C" w:rsidRDefault="00802A9C" w:rsidP="00802A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Экологические загрязнения</w:t>
      </w:r>
    </w:p>
    <w:p w:rsidR="00802A9C" w:rsidRPr="00802A9C" w:rsidRDefault="00802A9C" w:rsidP="00802A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Наследственные заболевания</w:t>
      </w:r>
    </w:p>
    <w:p w:rsidR="00802A9C" w:rsidRPr="00802A9C" w:rsidRDefault="00802A9C" w:rsidP="00802A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Недостаточный уровень двигательной активности </w:t>
      </w:r>
    </w:p>
    <w:p w:rsidR="00802A9C" w:rsidRPr="00802A9C" w:rsidRDefault="00802A9C" w:rsidP="00802A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Неправильное питание </w:t>
      </w:r>
    </w:p>
    <w:p w:rsidR="00802A9C" w:rsidRPr="00802A9C" w:rsidRDefault="00802A9C" w:rsidP="00802A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Вредные привычки </w:t>
      </w:r>
    </w:p>
    <w:p w:rsidR="00802A9C" w:rsidRPr="00802A9C" w:rsidRDefault="00802A9C" w:rsidP="00802A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r w:rsidRPr="00802A9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3. Оцените состояние здоровья Свое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• Хорошее 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• Плохое 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• Затрудняюсь ответить Ребенка 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• Хорошее 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• Плохое</w:t>
      </w:r>
    </w:p>
    <w:p w:rsidR="00802A9C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• Затрудняюсь ответить 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4. Часто ли болел Ваш ребенок в течение прошлого года? 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• Да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колько раз? _____________ </w:t>
      </w:r>
    </w:p>
    <w:p w:rsidR="004460DF" w:rsidRDefault="004460DF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r w:rsidR="00802A9C" w:rsidRPr="00802A9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02A9C" w:rsidRPr="00802A9C">
        <w:rPr>
          <w:rFonts w:ascii="Times New Roman" w:hAnsi="Times New Roman" w:cs="Times New Roman"/>
          <w:sz w:val="28"/>
          <w:szCs w:val="28"/>
        </w:rPr>
        <w:t xml:space="preserve"> чем Вы видите причины заболеваний? _____________________________________________________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02A9C" w:rsidRPr="00802A9C">
        <w:rPr>
          <w:rFonts w:ascii="Times New Roman" w:hAnsi="Times New Roman" w:cs="Times New Roman"/>
          <w:sz w:val="28"/>
          <w:szCs w:val="28"/>
        </w:rPr>
        <w:t xml:space="preserve"> 5. Изменилось ли здоровье Вашего ребенка за время посещения детского сада? 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lastRenderedPageBreak/>
        <w:t>• Улучшилось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 • Осталось таким же </w:t>
      </w:r>
    </w:p>
    <w:p w:rsidR="004460DF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 xml:space="preserve">• Ухудшилось </w:t>
      </w:r>
    </w:p>
    <w:p w:rsidR="004A114F" w:rsidRPr="00802A9C" w:rsidRDefault="00802A9C" w:rsidP="00802A9C">
      <w:pPr>
        <w:jc w:val="both"/>
        <w:rPr>
          <w:rFonts w:ascii="Times New Roman" w:hAnsi="Times New Roman" w:cs="Times New Roman"/>
          <w:sz w:val="28"/>
          <w:szCs w:val="28"/>
        </w:rPr>
      </w:pPr>
      <w:r w:rsidRPr="00802A9C">
        <w:rPr>
          <w:rFonts w:ascii="Times New Roman" w:hAnsi="Times New Roman" w:cs="Times New Roman"/>
          <w:sz w:val="28"/>
          <w:szCs w:val="28"/>
        </w:rPr>
        <w:t>6. На что, по Вашему мнению, должны обратить особое внимание семья и детский сад, заботясь о здоровье и физическом воспитании ребенка? • Соблюдение режима • Рациональное питание • Полноценный сон • Достаточное пребывание на свежем воздухе • Здоровая гигиеническая среда • Благоприятная психологическая атмосфера • Закаливающие мероприятия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 xml:space="preserve"> • Д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>ругое _____________________________________________________________________________ 7. Установлен ли для Вашего ребенка дома режим дня? -Да -Нет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>сли «Да», укажите время основных его компонентов Будние дни Выходные дни • Прием пищи • Ночной сон • Дневной сон • Прогулка 8. Укажите виды деятельности Вашего ребенка дома Будние дни (вечер) Выходные дни • Занятия рисованием, лепкой, конструированием • Подвижные игры • Пешие прогулки вместе с родителями • Прослушивание рассказов, сказок • Просмотр детских телевизионных передач • Занятия физическими упражнениями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 xml:space="preserve"> • Д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>ругое 9. Какие меры Вы предпринимаете с целью укрепления здоровья Вашего ребенка? • Посещение врачей • Занятия физическими упражнениями • Закаливание • Дыхательная гимнастика • Массаж • Прогулки на свежем воздухе • Правильное питание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 xml:space="preserve"> • Д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>ругое _____________________________________________________________________________ 10. Как часто Вы уделяете внимание укреплению здоровья своего ребенка? • Регулярно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 xml:space="preserve"> • О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т случая к случаю • Не уделяю • Другое _______________________________________________________________________________ 11. Есть ли причины, мешающие уделять внимание здоровью ребенка? Если есть, </w:t>
      </w:r>
      <w:proofErr w:type="gramStart"/>
      <w:r w:rsidRPr="00802A9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02A9C">
        <w:rPr>
          <w:rFonts w:ascii="Times New Roman" w:hAnsi="Times New Roman" w:cs="Times New Roman"/>
          <w:sz w:val="28"/>
          <w:szCs w:val="28"/>
        </w:rPr>
        <w:t xml:space="preserve"> какие? •</w:t>
      </w:r>
    </w:p>
    <w:sectPr w:rsidR="004A114F" w:rsidRPr="00802A9C" w:rsidSect="00802A9C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988"/>
    <w:multiLevelType w:val="hybridMultilevel"/>
    <w:tmpl w:val="45EE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3A20"/>
    <w:multiLevelType w:val="hybridMultilevel"/>
    <w:tmpl w:val="29306B70"/>
    <w:lvl w:ilvl="0" w:tplc="938603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A76AD"/>
    <w:multiLevelType w:val="hybridMultilevel"/>
    <w:tmpl w:val="152E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46B45"/>
    <w:multiLevelType w:val="hybridMultilevel"/>
    <w:tmpl w:val="0CBA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9133E"/>
    <w:multiLevelType w:val="hybridMultilevel"/>
    <w:tmpl w:val="F50EB646"/>
    <w:lvl w:ilvl="0" w:tplc="C4BAB5AC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9C"/>
    <w:rsid w:val="004460DF"/>
    <w:rsid w:val="004A114F"/>
    <w:rsid w:val="0080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2016-11-21T05:42:00Z</dcterms:created>
  <dcterms:modified xsi:type="dcterms:W3CDTF">2016-11-21T05:54:00Z</dcterms:modified>
</cp:coreProperties>
</file>